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pacing w:val="-20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山东省精品旅游促进会关于开展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“助推新旧动能转换·我为精品旅游献一策”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有奖征集活动方案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为了加快实施全省新旧动能转换重大工程，发挥促进会在旅游产业协调推进体系中的积极作用，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展示各会员单位求真务实的创新精神，</w:t>
      </w:r>
      <w:r>
        <w:rPr>
          <w:rFonts w:hint="eastAsia" w:ascii="仿宋" w:hAnsi="仿宋" w:eastAsia="仿宋" w:cs="仿宋"/>
          <w:sz w:val="32"/>
          <w:szCs w:val="32"/>
        </w:rPr>
        <w:t>山东省精品旅游促进会经研究决定，在全体会员单位中广泛开展“推动新旧动能转换·我为精品旅游献一策”金点子有奖征集活动,现将相关事项通知如下：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活动主题：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积极响应省委、省政府新旧动能转换重大工程部署，在全体会员中开展“我为精品旅游献一策”意见征集活动。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二、活动时间：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2019年9月30日-2019年10月30日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三、冠名商：正在遴选洽谈过程中。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四、征集内容及要求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（1）征集内容：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1.关于如何开展精品旅游项目建设的意见建议。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2.关于如何改善旅游产业规划和布局的意见建议。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3.关于如何进一步提升旅游业服务质量的意见建议。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4.关于如何营造有利于旅游业发展政策环境的意见建议。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5.关于如何在资源开发方面发挥市场机制的意见建议。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6.关于如何培育和壮大旅游产业市场主体的意见建议。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7.关于如何引导旅游企业高质量、可持续发展的意见建议。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8.关于如何促进山东省精品高端旅游产业走向多元化、融合化、全域化、国际化的意见建议。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（2）征集要求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各会员单位都要围绕以上议题踊跃建言献策，积极提出宝贵意见，为我省顺利实施新旧动能转换重大工程、推进山东旅游向精品化发展贡献聪明才智。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所提意见建议站位要高，具有针对性、建设性、可行性，字数一般在800字左右。材料形成后（请注明作者姓名、单位职务、联系电话等），请及时发送至山东省精品旅游促进会邮箱。收稿截止时间为10月30日。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（3）稿件处理。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精品旅游促进会将在会报、会刊、网站、微信公众号上，开辟会员单位建言献策“绿色通道”栏目，并通过大众日报、中国旅游报、山东广播电视台、济南日报及其网站和微信公众号等平台，对来稿陆续发布宣传，构建旅游产业市场主体与政府主管部门的沟通桥梁。对收到的优秀意见和建议，将及时汇总，结集出版，并提报山东省精品旅游产业专班办公室，供省政府及有关厅局决策参考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五、奖励办法</w:t>
      </w:r>
    </w:p>
    <w:p>
      <w:pPr>
        <w:tabs>
          <w:tab w:val="left" w:pos="2788"/>
          <w:tab w:val="center" w:pos="4423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促进会将组织专家对所征集的稿件进行评审，对评选出来的优秀稿件进行奖励：</w:t>
      </w:r>
    </w:p>
    <w:p>
      <w:pPr>
        <w:tabs>
          <w:tab w:val="left" w:pos="2788"/>
          <w:tab w:val="center" w:pos="4423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一等奖1名   2000元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二等奖5名   1000元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三等奖10名   500元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鼓励奖若干   纪念品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人：石东东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联系电话：15624586903</w:t>
      </w:r>
    </w:p>
    <w:p>
      <w:pPr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箱：jplycjh@163.com</w:t>
      </w:r>
    </w:p>
    <w:p>
      <w:pPr>
        <w:ind w:left="420" w:left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山东省精品旅游促进会秘书处</w:t>
      </w:r>
    </w:p>
    <w:p>
      <w:pPr>
        <w:wordWrap w:val="0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2018年9月28日  </w:t>
      </w: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“助</w:t>
      </w:r>
      <w:r>
        <w:rPr>
          <w:rFonts w:hint="eastAsia" w:ascii="黑体" w:hAnsi="黑体" w:eastAsia="黑体" w:cs="黑体"/>
          <w:b/>
          <w:sz w:val="36"/>
          <w:szCs w:val="36"/>
        </w:rPr>
        <w:t>推新旧动能转换·我为精品旅游献一策”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活动回执单</w:t>
      </w:r>
    </w:p>
    <w:p>
      <w:pPr>
        <w:jc w:val="left"/>
        <w:rPr>
          <w:rFonts w:hint="eastAsia"/>
        </w:rPr>
      </w:pPr>
    </w:p>
    <w:tbl>
      <w:tblPr>
        <w:tblStyle w:val="6"/>
        <w:tblW w:w="880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7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7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  <w:jc w:val="center"/>
        </w:trPr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建议内容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727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r>
        <w:rPr>
          <w:rFonts w:hint="eastAsia" w:ascii="仿宋" w:hAnsi="仿宋" w:eastAsia="仿宋" w:cs="仿宋"/>
          <w:bCs/>
          <w:sz w:val="32"/>
          <w:szCs w:val="32"/>
        </w:rPr>
        <w:t>注：请于10月30日前，</w:t>
      </w:r>
      <w:r>
        <w:fldChar w:fldCharType="begin"/>
      </w:r>
      <w:r>
        <w:instrText xml:space="preserve"> HYPERLINK "mailto:将此回执发至山东省精品旅游促进会筹委会秘书处邮箱jplycjh@163.com"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bCs/>
          <w:sz w:val="32"/>
          <w:szCs w:val="32"/>
        </w:rPr>
        <w:t>将此回执发至山东省精品旅游促进会秘书处邮箱jplycjh@163.com</w:t>
      </w:r>
      <w:r>
        <w:rPr>
          <w:rStyle w:val="5"/>
          <w:rFonts w:hint="eastAsia" w:ascii="仿宋" w:hAnsi="仿宋" w:eastAsia="仿宋" w:cs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6D68E"/>
    <w:multiLevelType w:val="singleLevel"/>
    <w:tmpl w:val="8516D6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456"/>
    <w:rsid w:val="004B2148"/>
    <w:rsid w:val="007F1456"/>
    <w:rsid w:val="00891260"/>
    <w:rsid w:val="00E13403"/>
    <w:rsid w:val="2C5B2A14"/>
    <w:rsid w:val="75E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1073</Characters>
  <Lines>8</Lines>
  <Paragraphs>2</Paragraphs>
  <TotalTime>162</TotalTime>
  <ScaleCrop>false</ScaleCrop>
  <LinksUpToDate>false</LinksUpToDate>
  <CharactersWithSpaces>1259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2018-09-28T08:31:00Z</dcterms:created>
  <dc:creator>Windows 用户</dc:creator>
  <cp:lastModifiedBy>Administrator</cp:lastModifiedBy>
  <dcterms:modified xsi:type="dcterms:W3CDTF">2018-10-26T05:40:03Z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